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tbl>
      <w:tblPr>
        <w:tblStyle w:val="48"/>
        <w:tblW w:w="0" w:type="auto"/>
        <w:tblLook w:val="04A0" w:firstRow="1" w:lastRow="0" w:firstColumn="1" w:lastColumn="0" w:noHBand="0" w:noVBand="1"/>
      </w:tblPr>
      <w:tblGrid>
        <w:gridCol w:w="4677"/>
        <w:gridCol w:w="4677"/>
      </w:tblGrid>
      <w:tr>
        <w:tblPrEx/>
        <w:trPr/>
        <w:tc>
          <w:tcPr>
            <w:tcW w:w="467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8"/>
                <w:szCs w:val="28"/>
              </w:rPr>
              <w:t xml:space="preserve">Наименование организации</w:t>
            </w:r>
            <w:r>
              <w:rPr>
                <w:rFonts w:ascii="Times New Roman" w:hAnsi="Times New Roman" w:eastAsia="Times New Roman" w:cs="Times New Roman"/>
                <w:b/>
                <w:bCs/>
                <w:sz w:val="28"/>
                <w:szCs w:val="28"/>
              </w:rPr>
            </w:r>
          </w:p>
        </w:tc>
        <w:tc>
          <w:tcPr>
            <w:tcW w:w="467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8"/>
                <w:szCs w:val="28"/>
              </w:rPr>
              <w:t xml:space="preserve">Телефоны диспетчерской службы</w:t>
            </w:r>
            <w:r>
              <w:rPr>
                <w:rFonts w:ascii="Times New Roman" w:hAnsi="Times New Roman" w:eastAsia="Times New Roman" w:cs="Times New Roman"/>
                <w:b/>
                <w:bCs/>
                <w:sz w:val="28"/>
                <w:szCs w:val="28"/>
              </w:rPr>
            </w:r>
          </w:p>
        </w:tc>
      </w:tr>
      <w:tr>
        <w:tblPrEx/>
        <w:trPr/>
        <w:tc>
          <w:tcPr>
            <w:tcW w:w="467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ООО «Наш Дом»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</w:rPr>
              <w:t xml:space="preserve">Диспетчер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</w:rPr>
              <w:t xml:space="preserve">ООО «Аварийно-восстановительная служба»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</w:rPr>
            </w:r>
          </w:p>
        </w:tc>
        <w:tc>
          <w:tcPr>
            <w:tcW w:w="467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295-73-56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</w:rPr>
              <w:t xml:space="preserve">293-41-14; 293-54-99; 253-46-94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</w:rPr>
            </w:r>
          </w:p>
        </w:tc>
      </w:tr>
      <w:tr>
        <w:tblPrEx/>
        <w:trPr/>
        <w:tc>
          <w:tcPr>
            <w:tcW w:w="467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ООО «Северный дворик»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</w:p>
        </w:tc>
        <w:tc>
          <w:tcPr>
            <w:tcW w:w="467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411-55-02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W w:w="467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ООО «Строймастер»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</w:p>
        </w:tc>
        <w:tc>
          <w:tcPr>
            <w:tcW w:w="467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269-25-13; 269-37-36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W w:w="467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ООО «Прогресс»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</w:p>
        </w:tc>
        <w:tc>
          <w:tcPr>
            <w:tcW w:w="467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217-98-67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W w:w="467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ООО «ВиК»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</w:p>
        </w:tc>
        <w:tc>
          <w:tcPr>
            <w:tcW w:w="467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212-78-48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W w:w="467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ООО «Агроспецтех»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</w:p>
        </w:tc>
        <w:tc>
          <w:tcPr>
            <w:tcW w:w="467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8(996) 007-39-97 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W w:w="467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АО «Нижегородский водоканал»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</w:p>
        </w:tc>
        <w:tc>
          <w:tcPr>
            <w:tcW w:w="467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246-99-99; 240-00-79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</w:rPr>
            </w:r>
          </w:p>
        </w:tc>
      </w:tr>
      <w:tr>
        <w:tblPrEx/>
        <w:trPr/>
        <w:tc>
          <w:tcPr>
            <w:tcW w:w="467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ООО «Теплосети»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</w:p>
        </w:tc>
        <w:tc>
          <w:tcPr>
            <w:tcW w:w="467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295-84-66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W w:w="467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ООО «Генерация тепла»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</w:p>
        </w:tc>
        <w:tc>
          <w:tcPr>
            <w:tcW w:w="467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243-01-93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W w:w="467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АО «Энергосетевая Компания»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</w:p>
        </w:tc>
        <w:tc>
          <w:tcPr>
            <w:tcW w:w="467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262-12-48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W w:w="467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ООО «Автозаводская ТЭЦ»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</w:p>
        </w:tc>
        <w:tc>
          <w:tcPr>
            <w:tcW w:w="467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290-95-96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W w:w="467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ООО «Заводские сети»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</w:p>
        </w:tc>
        <w:tc>
          <w:tcPr>
            <w:tcW w:w="467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290-88-59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W w:w="467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МП «Инженерные сети»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</w:p>
        </w:tc>
        <w:tc>
          <w:tcPr>
            <w:tcW w:w="467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421-58-71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W w:w="467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ООО «Жиллифтсервис»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</w:p>
        </w:tc>
        <w:tc>
          <w:tcPr>
            <w:tcW w:w="467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295-02-54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W w:w="467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ООО «Газпром газораспределение Нижний Новгород»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</w:p>
        </w:tc>
        <w:tc>
          <w:tcPr>
            <w:tcW w:w="467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04; 104; 112; </w:t>
            </w:r>
            <w:r>
              <w:rPr>
                <w:rFonts w:ascii="Times New Roman" w:hAnsi="Times New Roman" w:eastAsia="Times New Roman" w:cs="Times New Roman"/>
                <w:color w:val="313534"/>
                <w:sz w:val="28"/>
                <w:szCs w:val="28"/>
              </w:rPr>
              <w:t xml:space="preserve">259-59-39; 259-59-22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</w:p>
        </w:tc>
      </w:tr>
    </w:tbl>
    <w:p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sectPr>
      <w:footnotePr/>
      <w:endnotePr/>
      <w:type w:val="nextPage"/>
      <w:pgSz w:w="11906" w:h="16838" w:orient="portrait"/>
      <w:pgMar w:top="1134" w:right="850" w:bottom="1134" w:left="1701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17"/>
    <w:next w:val="617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11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17"/>
    <w:next w:val="617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11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17"/>
    <w:next w:val="617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11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17"/>
    <w:next w:val="617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11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17"/>
    <w:next w:val="617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11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17"/>
    <w:next w:val="617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11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17"/>
    <w:next w:val="617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11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17"/>
    <w:next w:val="617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11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17"/>
    <w:next w:val="617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11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4">
    <w:name w:val="Title"/>
    <w:basedOn w:val="617"/>
    <w:next w:val="617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11"/>
    <w:link w:val="34"/>
    <w:uiPriority w:val="10"/>
    <w:rPr>
      <w:sz w:val="48"/>
      <w:szCs w:val="48"/>
    </w:rPr>
  </w:style>
  <w:style w:type="paragraph" w:styleId="36">
    <w:name w:val="Subtitle"/>
    <w:basedOn w:val="617"/>
    <w:next w:val="617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11"/>
    <w:link w:val="36"/>
    <w:uiPriority w:val="11"/>
    <w:rPr>
      <w:sz w:val="24"/>
      <w:szCs w:val="24"/>
    </w:rPr>
  </w:style>
  <w:style w:type="paragraph" w:styleId="38">
    <w:name w:val="Quote"/>
    <w:basedOn w:val="617"/>
    <w:next w:val="617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17"/>
    <w:next w:val="617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17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11"/>
    <w:link w:val="42"/>
    <w:uiPriority w:val="99"/>
  </w:style>
  <w:style w:type="paragraph" w:styleId="44">
    <w:name w:val="Footer"/>
    <w:basedOn w:val="617"/>
    <w:link w:val="45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11"/>
    <w:link w:val="44"/>
    <w:uiPriority w:val="99"/>
  </w:style>
  <w:style w:type="paragraph" w:styleId="46">
    <w:name w:val="Caption"/>
    <w:basedOn w:val="617"/>
    <w:next w:val="617"/>
    <w:link w:val="47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11"/>
    <w:link w:val="46"/>
    <w:uiPriority w:val="35"/>
    <w:rPr>
      <w:b/>
      <w:bCs/>
      <w:color w:val="4f81bd" w:themeColor="accent1"/>
      <w:sz w:val="18"/>
      <w:szCs w:val="18"/>
    </w:rPr>
  </w:style>
  <w:style w:type="table" w:styleId="48">
    <w:name w:val="Table Grid"/>
    <w:basedOn w:val="618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618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18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18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148">
    <w:name w:val="List Table 7 Colorful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149">
    <w:name w:val="List Table 7 Colorful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150">
    <w:name w:val="List Table 7 Colorful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151">
    <w:name w:val="List Table 7 Colorful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152">
    <w:name w:val="List Table 7 Colorful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153">
    <w:name w:val="Lined - Accent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55">
    <w:name w:val="Lined - Accent 2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56">
    <w:name w:val="Lined - Accent 3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57">
    <w:name w:val="Lined - Accent 4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58">
    <w:name w:val="Lined - Accent 5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59">
    <w:name w:val="Lined - Accent 6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0">
    <w:name w:val="Bordered &amp; Lined - Accent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62">
    <w:name w:val="Bordered &amp; Lined - Accent 2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63">
    <w:name w:val="Bordered &amp; Lined - Accent 3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64">
    <w:name w:val="Bordered &amp; Lined - Accent 4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65">
    <w:name w:val="Bordered &amp; Lined - Accent 5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66">
    <w:name w:val="Bordered &amp; Lined - Accent 6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7">
    <w:name w:val="Bordered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617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11"/>
    <w:uiPriority w:val="99"/>
    <w:unhideWhenUsed/>
    <w:rPr>
      <w:vertAlign w:val="superscript"/>
    </w:rPr>
  </w:style>
  <w:style w:type="paragraph" w:styleId="178">
    <w:name w:val="endnote text"/>
    <w:basedOn w:val="617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11"/>
    <w:uiPriority w:val="99"/>
    <w:semiHidden/>
    <w:unhideWhenUsed/>
    <w:rPr>
      <w:vertAlign w:val="superscript"/>
    </w:rPr>
  </w:style>
  <w:style w:type="paragraph" w:styleId="181">
    <w:name w:val="toc 1"/>
    <w:basedOn w:val="617"/>
    <w:next w:val="617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17"/>
    <w:next w:val="617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17"/>
    <w:next w:val="617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17"/>
    <w:next w:val="617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17"/>
    <w:next w:val="617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17"/>
    <w:next w:val="617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17"/>
    <w:next w:val="617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17"/>
    <w:next w:val="617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17"/>
    <w:next w:val="617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17"/>
    <w:next w:val="617"/>
    <w:uiPriority w:val="99"/>
    <w:unhideWhenUsed/>
    <w:pPr>
      <w:spacing w:after="0" w:afterAutospacing="0"/>
    </w:pPr>
  </w:style>
  <w:style w:type="paragraph" w:styleId="617" w:default="1">
    <w:name w:val="Normal"/>
    <w:qFormat/>
  </w:style>
  <w:style w:type="table" w:styleId="618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19" w:default="1">
    <w:name w:val="No List"/>
    <w:uiPriority w:val="99"/>
    <w:semiHidden/>
    <w:unhideWhenUsed/>
  </w:style>
  <w:style w:type="paragraph" w:styleId="620">
    <w:name w:val="No Spacing"/>
    <w:basedOn w:val="617"/>
    <w:uiPriority w:val="1"/>
    <w:qFormat/>
    <w:pPr>
      <w:spacing w:after="0" w:line="240" w:lineRule="auto"/>
    </w:pPr>
  </w:style>
  <w:style w:type="paragraph" w:styleId="621">
    <w:name w:val="List Paragraph"/>
    <w:basedOn w:val="617"/>
    <w:uiPriority w:val="34"/>
    <w:qFormat/>
    <w:pPr>
      <w:contextualSpacing/>
      <w:ind w:left="720"/>
    </w:pPr>
  </w:style>
  <w:style w:type="character" w:styleId="626" w:default="1">
    <w:name w:val="Default Paragraph Font"/>
    <w:uiPriority w:val="1"/>
    <w:semiHidden/>
    <w:unhideWhenUsed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New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Р7-Офис/2024.4.2.721</Application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>s.loginov</cp:lastModifiedBy>
  <cp:revision>1</cp:revision>
  <dcterms:modified xsi:type="dcterms:W3CDTF">2025-02-18T14:41:49Z</dcterms:modified>
</cp:coreProperties>
</file>